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D1E" w:rsidRDefault="005A3D1E">
      <w:pPr>
        <w:pStyle w:val="Standard"/>
        <w:widowControl w:val="0"/>
        <w:autoSpaceDE w:val="0"/>
        <w:jc w:val="both"/>
        <w:rPr>
          <w:rFonts w:ascii="Times-Roman, 'Times New Roman'" w:hAnsi="Times-Roman, 'Times New Roman'" w:cs="Times-Roman, 'Times New Roman'"/>
          <w:color w:val="333333"/>
          <w:sz w:val="36"/>
          <w:szCs w:val="32"/>
          <w:lang w:bidi="en-US"/>
        </w:rPr>
      </w:pPr>
      <w:bookmarkStart w:id="0" w:name="_GoBack"/>
      <w:bookmarkEnd w:id="0"/>
    </w:p>
    <w:p w:rsidR="005A3D1E" w:rsidRDefault="0024799B">
      <w:pPr>
        <w:pStyle w:val="Standard"/>
        <w:widowControl w:val="0"/>
        <w:autoSpaceDE w:val="0"/>
        <w:jc w:val="both"/>
      </w:pPr>
      <w:r>
        <w:rPr>
          <w:rFonts w:ascii="Times-Roman, 'Times New Roman'" w:eastAsia="Times-Roman, 'Times New Roman'" w:hAnsi="Times-Roman, 'Times New Roman'" w:cs="Times-Roman, 'Times New Roman'"/>
          <w:color w:val="333333"/>
          <w:sz w:val="36"/>
          <w:szCs w:val="32"/>
          <w:lang w:bidi="en-US"/>
        </w:rPr>
        <w:t xml:space="preserve">                       </w:t>
      </w:r>
      <w:r>
        <w:rPr>
          <w:rFonts w:ascii="Times-Roman, 'Times New Roman'" w:hAnsi="Times-Roman, 'Times New Roman'" w:cs="Times-Roman, 'Times New Roman'"/>
          <w:color w:val="333333"/>
          <w:sz w:val="36"/>
          <w:szCs w:val="32"/>
          <w:lang w:bidi="en-US"/>
        </w:rPr>
        <w:t>Ira Levin conductor-pianist</w:t>
      </w:r>
    </w:p>
    <w:p w:rsidR="005A3D1E" w:rsidRDefault="005A3D1E">
      <w:pPr>
        <w:pStyle w:val="Standard"/>
        <w:widowControl w:val="0"/>
        <w:autoSpaceDE w:val="0"/>
        <w:jc w:val="both"/>
        <w:rPr>
          <w:rFonts w:ascii="Times-Roman, 'Times New Roman'" w:hAnsi="Times-Roman, 'Times New Roman'" w:cs="Times-Roman, 'Times New Roman'"/>
          <w:color w:val="333333"/>
          <w:sz w:val="36"/>
          <w:szCs w:val="32"/>
          <w:lang w:bidi="en-US"/>
        </w:rPr>
      </w:pPr>
    </w:p>
    <w:p w:rsidR="005A3D1E" w:rsidRDefault="005A3D1E">
      <w:pPr>
        <w:pStyle w:val="Standard"/>
        <w:widowControl w:val="0"/>
        <w:autoSpaceDE w:val="0"/>
        <w:jc w:val="both"/>
        <w:rPr>
          <w:rFonts w:ascii="Times-Roman, 'Times New Roman'" w:hAnsi="Times-Roman, 'Times New Roman'" w:cs="Times-Roman, 'Times New Roman'"/>
          <w:color w:val="333333"/>
          <w:sz w:val="36"/>
          <w:szCs w:val="32"/>
          <w:lang w:bidi="en-US"/>
        </w:rPr>
      </w:pPr>
    </w:p>
    <w:p w:rsidR="005A3D1E" w:rsidRDefault="0024799B">
      <w:pPr>
        <w:pStyle w:val="Standard"/>
        <w:widowControl w:val="0"/>
        <w:autoSpaceDE w:val="0"/>
        <w:jc w:val="both"/>
      </w:pPr>
      <w:r>
        <w:rPr>
          <w:rFonts w:ascii="Times-Roman, 'Times New Roman'" w:hAnsi="Times-Roman, 'Times New Roman'" w:cs="Times-Roman, 'Times New Roman'"/>
          <w:color w:val="333333"/>
          <w:sz w:val="36"/>
          <w:szCs w:val="32"/>
          <w:lang w:bidi="en-US"/>
        </w:rPr>
        <w:t xml:space="preserve">Ira Levin has conducted over 1000 operatic performances and his repertoire encompasses 70 different titles. His symphonic </w:t>
      </w:r>
      <w:r>
        <w:rPr>
          <w:rFonts w:ascii="Times-Roman, 'Times New Roman'" w:hAnsi="Times-Roman, 'Times New Roman'" w:cs="Times-Roman, 'Times New Roman'"/>
          <w:color w:val="333333"/>
          <w:sz w:val="36"/>
          <w:szCs w:val="32"/>
          <w:lang w:bidi="en-US"/>
        </w:rPr>
        <w:t>repertoire includes most of the standard repertoire as well as many lesser-known works. He has worked with innumerable internationally renowned conductors, instrumentalists, singers and stage directors and is also an active concert pianist and composer/arr</w:t>
      </w:r>
      <w:r>
        <w:rPr>
          <w:rFonts w:ascii="Times-Roman, 'Times New Roman'" w:hAnsi="Times-Roman, 'Times New Roman'" w:cs="Times-Roman, 'Times New Roman'"/>
          <w:color w:val="333333"/>
          <w:sz w:val="36"/>
          <w:szCs w:val="32"/>
          <w:lang w:bidi="en-US"/>
        </w:rPr>
        <w:t>anger.</w:t>
      </w:r>
    </w:p>
    <w:p w:rsidR="005A3D1E" w:rsidRDefault="005A3D1E">
      <w:pPr>
        <w:pStyle w:val="Standard"/>
        <w:widowControl w:val="0"/>
        <w:autoSpaceDE w:val="0"/>
        <w:jc w:val="both"/>
        <w:rPr>
          <w:rFonts w:ascii="Times-Roman, 'Times New Roman'" w:hAnsi="Times-Roman, 'Times New Roman'" w:cs="Times-Roman, 'Times New Roman'"/>
          <w:color w:val="333333"/>
          <w:sz w:val="36"/>
          <w:szCs w:val="32"/>
          <w:lang w:bidi="en-US"/>
        </w:rPr>
      </w:pPr>
    </w:p>
    <w:p w:rsidR="005A3D1E" w:rsidRDefault="0024799B">
      <w:pPr>
        <w:pStyle w:val="Standard"/>
        <w:widowControl w:val="0"/>
        <w:autoSpaceDE w:val="0"/>
        <w:rPr>
          <w:rFonts w:ascii="Times-Roman, 'Times New Roman'" w:hAnsi="Times-Roman, 'Times New Roman'" w:cs="Times-Roman, 'Times New Roman'"/>
          <w:color w:val="333333"/>
          <w:sz w:val="36"/>
          <w:szCs w:val="32"/>
          <w:lang w:bidi="en-US"/>
        </w:rPr>
      </w:pPr>
      <w:r>
        <w:rPr>
          <w:rFonts w:ascii="Times-Roman, 'Times New Roman'" w:hAnsi="Times-Roman, 'Times New Roman'" w:cs="Times-Roman, 'Times New Roman'"/>
          <w:color w:val="333333"/>
          <w:sz w:val="36"/>
          <w:szCs w:val="32"/>
          <w:lang w:bidi="en-US"/>
        </w:rPr>
        <w:t xml:space="preserve">He was the Principal Guest Conductor of the legendary Teatro Colon in Buenos Aires from 2011-15, where he conducted 12 major opera productions, including the American premieres of Enescu's </w:t>
      </w:r>
      <w:r>
        <w:rPr>
          <w:rFonts w:ascii="Times-Roman, 'Times New Roman'" w:hAnsi="Times-Roman, 'Times New Roman'" w:cs="Times-Roman, 'Times New Roman'"/>
          <w:i/>
          <w:iCs/>
          <w:color w:val="333333"/>
          <w:sz w:val="36"/>
          <w:szCs w:val="32"/>
          <w:lang w:bidi="en-US"/>
        </w:rPr>
        <w:t>Oedipe</w:t>
      </w:r>
      <w:r>
        <w:rPr>
          <w:rFonts w:ascii="Times-Roman, 'Times New Roman'" w:hAnsi="Times-Roman, 'Times New Roman'" w:cs="Times-Roman, 'Times New Roman'"/>
          <w:color w:val="333333"/>
          <w:sz w:val="36"/>
          <w:szCs w:val="32"/>
          <w:lang w:bidi="en-US"/>
        </w:rPr>
        <w:t xml:space="preserve"> and Glanert's </w:t>
      </w:r>
      <w:r>
        <w:rPr>
          <w:rFonts w:ascii="Times-Roman, 'Times New Roman'" w:hAnsi="Times-Roman, 'Times New Roman'" w:cs="Times-Roman, 'Times New Roman'"/>
          <w:color w:val="333333"/>
          <w:sz w:val="36"/>
          <w:szCs w:val="32"/>
          <w:lang w:bidi="en-US"/>
        </w:rPr>
        <w:t>Caligula,</w:t>
      </w:r>
      <w:r>
        <w:rPr>
          <w:rFonts w:ascii="Times-Roman, 'Times New Roman'" w:hAnsi="Times-Roman, 'Times New Roman'" w:cs="Times-Roman, 'Times New Roman'"/>
          <w:i/>
          <w:iCs/>
          <w:color w:val="333333"/>
          <w:sz w:val="36"/>
          <w:szCs w:val="32"/>
          <w:lang w:bidi="en-US"/>
        </w:rPr>
        <w:t xml:space="preserve"> </w:t>
      </w:r>
      <w:r>
        <w:rPr>
          <w:rFonts w:ascii="Times-Roman, 'Times New Roman'" w:hAnsi="Times-Roman, 'Times New Roman'" w:cs="Times-Roman, 'Times New Roman'"/>
          <w:color w:val="333333"/>
          <w:sz w:val="36"/>
          <w:szCs w:val="32"/>
          <w:lang w:bidi="en-US"/>
        </w:rPr>
        <w:t>and many symphonic concerts.</w:t>
      </w:r>
      <w:r>
        <w:rPr>
          <w:rFonts w:ascii="Times-Roman, 'Times New Roman'" w:hAnsi="Times-Roman, 'Times New Roman'" w:cs="Times-Roman, 'Times New Roman'"/>
          <w:color w:val="333333"/>
          <w:sz w:val="36"/>
          <w:szCs w:val="32"/>
          <w:lang w:bidi="en-US"/>
        </w:rPr>
        <w:t xml:space="preserve">  He previously served as Music Director and Artistic Director of the Teatro Municipal in Sao Paulo (2002-2005) and of the National Theater of Brazil, in Brasilia (2007-2010), bringing both international acclaim. He introduced several important works by Ma</w:t>
      </w:r>
      <w:r>
        <w:rPr>
          <w:rFonts w:ascii="Times-Roman, 'Times New Roman'" w:hAnsi="Times-Roman, 'Times New Roman'" w:cs="Times-Roman, 'Times New Roman'"/>
          <w:color w:val="333333"/>
          <w:sz w:val="36"/>
          <w:szCs w:val="32"/>
          <w:lang w:bidi="en-US"/>
        </w:rPr>
        <w:t>hler, Janacek, Shostakovich, Sibelius, Busoni, Enescu, Schoenberg, Schnittke, Corigliano and many others to Brazil. He held posts as assistant conductor at the Frankfurt Opera (1985-88), principal conductor of the Bremen Opera  (1988-1996) and the Deutsche</w:t>
      </w:r>
      <w:r>
        <w:rPr>
          <w:rFonts w:ascii="Times-Roman, 'Times New Roman'" w:hAnsi="Times-Roman, 'Times New Roman'" w:cs="Times-Roman, 'Times New Roman'"/>
          <w:color w:val="333333"/>
          <w:sz w:val="36"/>
          <w:szCs w:val="32"/>
          <w:lang w:bidi="en-US"/>
        </w:rPr>
        <w:t xml:space="preserve"> Oper am Rhein, Düsseldorf-Duisburg (1996-2002) and as the principal guest conductor of the Kassel Opera (1994-1998). He has performed with many orchestras and at opera houses throughout the world including the Dresden Staatskapelle, the Leipzig Gewandhaus</w:t>
      </w:r>
      <w:r>
        <w:rPr>
          <w:rFonts w:ascii="Times-Roman, 'Times New Roman'" w:hAnsi="Times-Roman, 'Times New Roman'" w:cs="Times-Roman, 'Times New Roman'"/>
          <w:color w:val="333333"/>
          <w:sz w:val="36"/>
          <w:szCs w:val="32"/>
          <w:lang w:bidi="en-US"/>
        </w:rPr>
        <w:t xml:space="preserve">orchester, the Frankfurt Museum Orchestra, the Düsseldorfer </w:t>
      </w:r>
      <w:r>
        <w:rPr>
          <w:rFonts w:ascii="Times-Roman, 'Times New Roman'" w:hAnsi="Times-Roman, 'Times New Roman'" w:cs="Times-Roman, 'Times New Roman'"/>
          <w:color w:val="333333"/>
          <w:sz w:val="36"/>
          <w:szCs w:val="32"/>
          <w:lang w:bidi="en-US"/>
        </w:rPr>
        <w:lastRenderedPageBreak/>
        <w:t>Symphony, the Duisburg Philharmonic, the Hannover State Orchestra of Lower Saxony, the Bruckner Orchestra of Linz, the Badische Staatskapelle of Karlsruhe, the Bremen Philharmonic, the Dublin Oper</w:t>
      </w:r>
      <w:r>
        <w:rPr>
          <w:rFonts w:ascii="Times-Roman, 'Times New Roman'" w:hAnsi="Times-Roman, 'Times New Roman'" w:cs="Times-Roman, 'Times New Roman'"/>
          <w:color w:val="333333"/>
          <w:sz w:val="36"/>
          <w:szCs w:val="32"/>
          <w:lang w:bidi="en-US"/>
        </w:rPr>
        <w:t>a, the Montpellier Opera, the Norske Opera in Oslo, the Norrlands Opera in Umea, Sweden, the Cape Town Opera, the National Portuguese Symphony Orchestra in Lisbon, the State of Mexico Symphony Orchestra, the Buenos Aires Philharmonic and all of the major o</w:t>
      </w:r>
      <w:r>
        <w:rPr>
          <w:rFonts w:ascii="Times-Roman, 'Times New Roman'" w:hAnsi="Times-Roman, 'Times New Roman'" w:cs="Times-Roman, 'Times New Roman'"/>
          <w:color w:val="333333"/>
          <w:sz w:val="36"/>
          <w:szCs w:val="32"/>
          <w:lang w:bidi="en-US"/>
        </w:rPr>
        <w:t>rchestras in Brazil.</w:t>
      </w:r>
    </w:p>
    <w:p w:rsidR="005A3D1E" w:rsidRDefault="005A3D1E">
      <w:pPr>
        <w:pStyle w:val="Standard"/>
        <w:widowControl w:val="0"/>
        <w:autoSpaceDE w:val="0"/>
        <w:jc w:val="both"/>
        <w:rPr>
          <w:rFonts w:ascii="Times-Roman, 'Times New Roman'" w:hAnsi="Times-Roman, 'Times New Roman'" w:cs="Times-Roman, 'Times New Roman'"/>
          <w:color w:val="333333"/>
          <w:sz w:val="36"/>
          <w:szCs w:val="32"/>
          <w:lang w:bidi="en-US"/>
        </w:rPr>
      </w:pPr>
    </w:p>
    <w:p w:rsidR="005A3D1E" w:rsidRDefault="0024799B">
      <w:pPr>
        <w:pStyle w:val="Standard"/>
        <w:widowControl w:val="0"/>
        <w:autoSpaceDE w:val="0"/>
      </w:pPr>
      <w:r>
        <w:rPr>
          <w:rFonts w:ascii="Times-Roman, 'Times New Roman'" w:hAnsi="Times-Roman, 'Times New Roman'" w:cs="Times-Roman, 'Times New Roman'"/>
          <w:color w:val="333333"/>
          <w:sz w:val="36"/>
          <w:szCs w:val="32"/>
          <w:lang w:bidi="en-US"/>
        </w:rPr>
        <w:t xml:space="preserve">He gave his highly successful debut in the Berlin Philharmonic Hall in November 2013 with the Berlin Symphony, conducting his orchestration of Busoni’s </w:t>
      </w:r>
      <w:r>
        <w:rPr>
          <w:rFonts w:ascii="Times-Roman, 'Times New Roman'" w:hAnsi="Times-Roman, 'Times New Roman'" w:cs="Times-Roman, 'Times New Roman'"/>
          <w:i/>
          <w:iCs/>
          <w:color w:val="333333"/>
          <w:sz w:val="36"/>
          <w:szCs w:val="32"/>
          <w:lang w:bidi="en-US"/>
        </w:rPr>
        <w:t>Fantasia Contrappuntistica</w:t>
      </w:r>
      <w:r>
        <w:rPr>
          <w:rFonts w:ascii="Times-Roman, 'Times New Roman'" w:hAnsi="Times-Roman, 'Times New Roman'" w:cs="Times-Roman, 'Times New Roman'"/>
          <w:color w:val="333333"/>
          <w:sz w:val="36"/>
          <w:szCs w:val="32"/>
          <w:lang w:bidi="en-US"/>
        </w:rPr>
        <w:t xml:space="preserve"> and Schumann’s Fourth Symphony as well as playing a Moz</w:t>
      </w:r>
      <w:r>
        <w:rPr>
          <w:rFonts w:ascii="Times-Roman, 'Times New Roman'" w:hAnsi="Times-Roman, 'Times New Roman'" w:cs="Times-Roman, 'Times New Roman'"/>
          <w:color w:val="333333"/>
          <w:sz w:val="36"/>
          <w:szCs w:val="32"/>
          <w:lang w:bidi="en-US"/>
        </w:rPr>
        <w:t>art piano concerto.</w:t>
      </w:r>
    </w:p>
    <w:p w:rsidR="005A3D1E" w:rsidRDefault="005A3D1E">
      <w:pPr>
        <w:pStyle w:val="Standard"/>
        <w:widowControl w:val="0"/>
        <w:autoSpaceDE w:val="0"/>
        <w:rPr>
          <w:rFonts w:ascii="Times-Roman, 'Times New Roman'" w:hAnsi="Times-Roman, 'Times New Roman'" w:cs="Times-Roman, 'Times New Roman'"/>
          <w:color w:val="333333"/>
          <w:sz w:val="36"/>
          <w:szCs w:val="32"/>
          <w:lang w:bidi="en-US"/>
        </w:rPr>
      </w:pPr>
    </w:p>
    <w:p w:rsidR="005A3D1E" w:rsidRDefault="0024799B">
      <w:pPr>
        <w:pStyle w:val="Standard"/>
        <w:widowControl w:val="0"/>
        <w:autoSpaceDE w:val="0"/>
      </w:pPr>
      <w:r>
        <w:rPr>
          <w:rFonts w:ascii="Times-Roman, 'Times New Roman'" w:hAnsi="Times-Roman, 'Times New Roman'" w:cs="Times-Roman, 'Times New Roman'"/>
          <w:color w:val="333333"/>
          <w:sz w:val="36"/>
          <w:szCs w:val="32"/>
          <w:lang w:bidi="en-US"/>
        </w:rPr>
        <w:t xml:space="preserve">Ira Levin’s recordings include two CDs of works by the American composer Michael Colina with the London Symphony on the </w:t>
      </w:r>
      <w:r>
        <w:rPr>
          <w:rFonts w:ascii="Times-Roman, 'Times New Roman'" w:hAnsi="Times-Roman, 'Times New Roman'" w:cs="Times-Roman, 'Times New Roman'"/>
          <w:i/>
          <w:iCs/>
          <w:color w:val="333333"/>
          <w:sz w:val="36"/>
          <w:szCs w:val="32"/>
          <w:lang w:bidi="en-US"/>
        </w:rPr>
        <w:t>Fleur de Son</w:t>
      </w:r>
      <w:r>
        <w:rPr>
          <w:rFonts w:ascii="Times-Roman, 'Times New Roman'" w:hAnsi="Times-Roman, 'Times New Roman'" w:cs="Times-Roman, 'Times New Roman'"/>
          <w:color w:val="333333"/>
          <w:sz w:val="36"/>
          <w:szCs w:val="32"/>
          <w:lang w:bidi="en-US"/>
        </w:rPr>
        <w:t xml:space="preserve"> and </w:t>
      </w:r>
      <w:r>
        <w:rPr>
          <w:rFonts w:ascii="Times-Roman, 'Times New Roman'" w:hAnsi="Times-Roman, 'Times New Roman'" w:cs="Times-Roman, 'Times New Roman'"/>
          <w:i/>
          <w:iCs/>
          <w:color w:val="333333"/>
          <w:sz w:val="36"/>
          <w:szCs w:val="32"/>
          <w:lang w:bidi="en-US"/>
        </w:rPr>
        <w:t>Naxos</w:t>
      </w:r>
      <w:r>
        <w:rPr>
          <w:rFonts w:ascii="Times-Roman, 'Times New Roman'" w:hAnsi="Times-Roman, 'Times New Roman'" w:cs="Times-Roman, 'Times New Roman'"/>
          <w:color w:val="333333"/>
          <w:sz w:val="36"/>
          <w:szCs w:val="32"/>
          <w:lang w:bidi="en-US"/>
        </w:rPr>
        <w:t xml:space="preserve"> labels, which was followed in the fall of 2014 by Colina's </w:t>
      </w:r>
      <w:r>
        <w:rPr>
          <w:rFonts w:ascii="Times-Roman, 'Times New Roman'" w:hAnsi="Times-Roman, 'Times New Roman'" w:cs="Times-Roman, 'Times New Roman'"/>
          <w:i/>
          <w:iCs/>
          <w:color w:val="333333"/>
          <w:sz w:val="36"/>
          <w:szCs w:val="32"/>
          <w:lang w:bidi="en-US"/>
        </w:rPr>
        <w:t>Requiem</w:t>
      </w:r>
      <w:r>
        <w:rPr>
          <w:rFonts w:ascii="Times-Roman, 'Times New Roman'" w:hAnsi="Times-Roman, 'Times New Roman'" w:cs="Times-Roman, 'Times New Roman'"/>
          <w:color w:val="333333"/>
          <w:sz w:val="36"/>
          <w:szCs w:val="32"/>
          <w:lang w:bidi="en-US"/>
        </w:rPr>
        <w:t xml:space="preserve"> with the Royal Scottish N</w:t>
      </w:r>
      <w:r>
        <w:rPr>
          <w:rFonts w:ascii="Times-Roman, 'Times New Roman'" w:hAnsi="Times-Roman, 'Times New Roman'" w:cs="Times-Roman, 'Times New Roman'"/>
          <w:color w:val="333333"/>
          <w:sz w:val="36"/>
          <w:szCs w:val="32"/>
          <w:lang w:bidi="en-US"/>
        </w:rPr>
        <w:t xml:space="preserve">ational Orchestra on the same labels. His CD of his original transcriptions </w:t>
      </w:r>
      <w:r>
        <w:rPr>
          <w:rFonts w:ascii="Times-Roman, 'Times New Roman'" w:hAnsi="Times-Roman, 'Times New Roman'" w:cs="Times-Roman, 'Times New Roman'"/>
          <w:i/>
          <w:iCs/>
          <w:color w:val="333333"/>
          <w:sz w:val="36"/>
          <w:szCs w:val="32"/>
          <w:lang w:bidi="en-US"/>
        </w:rPr>
        <w:t>Ira</w:t>
      </w:r>
      <w:r>
        <w:rPr>
          <w:rFonts w:ascii="Times-Roman, 'Times New Roman'" w:hAnsi="Times-Roman, 'Times New Roman'" w:cs="Times-Roman, 'Times New Roman'"/>
          <w:color w:val="333333"/>
          <w:sz w:val="36"/>
          <w:szCs w:val="32"/>
          <w:lang w:bidi="en-US"/>
        </w:rPr>
        <w:t xml:space="preserve"> </w:t>
      </w:r>
      <w:r>
        <w:rPr>
          <w:rFonts w:ascii="Times-Roman, 'Times New Roman'" w:hAnsi="Times-Roman, 'Times New Roman'" w:cs="Times-Roman, 'Times New Roman'"/>
          <w:i/>
          <w:iCs/>
          <w:color w:val="333333"/>
          <w:sz w:val="36"/>
          <w:szCs w:val="32"/>
          <w:lang w:bidi="en-US"/>
        </w:rPr>
        <w:t xml:space="preserve">Levin piano transcriptions </w:t>
      </w:r>
      <w:r>
        <w:rPr>
          <w:rFonts w:ascii="Times-Roman, 'Times New Roman'" w:hAnsi="Times-Roman, 'Times New Roman'" w:cs="Times-Roman, 'Times New Roman'"/>
          <w:color w:val="333333"/>
          <w:sz w:val="36"/>
          <w:szCs w:val="32"/>
          <w:lang w:bidi="en-US"/>
        </w:rPr>
        <w:t xml:space="preserve">released by </w:t>
      </w:r>
      <w:r>
        <w:rPr>
          <w:rFonts w:ascii="Times-Roman, 'Times New Roman'" w:hAnsi="Times-Roman, 'Times New Roman'" w:cs="Times-Roman, 'Times New Roman'"/>
          <w:i/>
          <w:iCs/>
          <w:color w:val="333333"/>
          <w:sz w:val="36"/>
          <w:szCs w:val="32"/>
          <w:lang w:bidi="en-US"/>
        </w:rPr>
        <w:t xml:space="preserve">Lindoro, </w:t>
      </w:r>
      <w:r>
        <w:rPr>
          <w:rFonts w:ascii="Times-Roman, 'Times New Roman'" w:hAnsi="Times-Roman, 'Times New Roman'" w:cs="Times-Roman, 'Times New Roman'"/>
          <w:color w:val="333333"/>
          <w:sz w:val="36"/>
          <w:szCs w:val="32"/>
          <w:lang w:bidi="en-US"/>
        </w:rPr>
        <w:t xml:space="preserve">won the </w:t>
      </w:r>
      <w:r>
        <w:rPr>
          <w:rFonts w:ascii="Times-Roman, 'Times New Roman'" w:hAnsi="Times-Roman, 'Times New Roman'" w:cs="Times-Roman, 'Times New Roman'"/>
          <w:i/>
          <w:iCs/>
          <w:color w:val="333333"/>
          <w:sz w:val="36"/>
          <w:szCs w:val="32"/>
          <w:lang w:bidi="en-US"/>
        </w:rPr>
        <w:t>Bravo</w:t>
      </w:r>
      <w:r>
        <w:rPr>
          <w:rFonts w:ascii="Times-Roman, 'Times New Roman'" w:hAnsi="Times-Roman, 'Times New Roman'" w:cs="Times-Roman, 'Times New Roman'"/>
          <w:color w:val="333333"/>
          <w:sz w:val="36"/>
          <w:szCs w:val="32"/>
          <w:lang w:bidi="en-US"/>
        </w:rPr>
        <w:t xml:space="preserve"> award in Brazil as best classical CD of 2007. The first studio recording of the 1899 first edition of Bruckner’s S</w:t>
      </w:r>
      <w:r>
        <w:rPr>
          <w:rFonts w:ascii="Times-Roman, 'Times New Roman'" w:hAnsi="Times-Roman, 'Times New Roman'" w:cs="Times-Roman, 'Times New Roman'"/>
          <w:color w:val="333333"/>
          <w:sz w:val="36"/>
          <w:szCs w:val="32"/>
          <w:lang w:bidi="en-US"/>
        </w:rPr>
        <w:t>ymphony No. 6 on the</w:t>
      </w:r>
      <w:r>
        <w:rPr>
          <w:rFonts w:ascii="Times-Roman, 'Times New Roman'" w:hAnsi="Times-Roman, 'Times New Roman'" w:cs="Times-Roman, 'Times New Roman'"/>
          <w:i/>
          <w:iCs/>
          <w:color w:val="333333"/>
          <w:sz w:val="36"/>
          <w:szCs w:val="32"/>
          <w:lang w:bidi="en-US"/>
        </w:rPr>
        <w:t xml:space="preserve"> Lindoro</w:t>
      </w:r>
      <w:r>
        <w:rPr>
          <w:rFonts w:ascii="Times-Roman, 'Times New Roman'" w:hAnsi="Times-Roman, 'Times New Roman'" w:cs="Times-Roman, 'Times New Roman'"/>
          <w:color w:val="333333"/>
          <w:sz w:val="36"/>
          <w:szCs w:val="32"/>
          <w:lang w:bidi="en-US"/>
        </w:rPr>
        <w:t xml:space="preserve"> label will be followed in 2016 by the world premiere recording of the 1892 first edition of Bruckner's Symphony No. 2, both with the Symphony Orchestra of the Norrlands Opera, Sweden.</w:t>
      </w:r>
    </w:p>
    <w:p w:rsidR="005A3D1E" w:rsidRDefault="005A3D1E">
      <w:pPr>
        <w:pStyle w:val="Standard"/>
        <w:widowControl w:val="0"/>
        <w:autoSpaceDE w:val="0"/>
        <w:rPr>
          <w:rFonts w:ascii="Times-Roman, 'Times New Roman'" w:hAnsi="Times-Roman, 'Times New Roman'" w:cs="Times-Roman, 'Times New Roman'"/>
          <w:color w:val="333333"/>
          <w:sz w:val="36"/>
          <w:szCs w:val="32"/>
          <w:lang w:bidi="en-US"/>
        </w:rPr>
      </w:pPr>
    </w:p>
    <w:p w:rsidR="005A3D1E" w:rsidRDefault="0024799B">
      <w:pPr>
        <w:pStyle w:val="Standard"/>
        <w:widowControl w:val="0"/>
        <w:autoSpaceDE w:val="0"/>
      </w:pPr>
      <w:r>
        <w:rPr>
          <w:rFonts w:ascii="Times-Roman, 'Times New Roman'" w:hAnsi="Times-Roman, 'Times New Roman'" w:cs="Times-Roman, 'Times New Roman'"/>
          <w:color w:val="333333"/>
          <w:sz w:val="36"/>
          <w:szCs w:val="32"/>
          <w:lang w:bidi="en-US"/>
        </w:rPr>
        <w:t xml:space="preserve">The Finnish </w:t>
      </w:r>
      <w:r>
        <w:rPr>
          <w:rFonts w:ascii="Times-Roman, 'Times New Roman'" w:hAnsi="Times-Roman, 'Times New Roman'" w:cs="Times-Roman, 'Times New Roman'"/>
          <w:i/>
          <w:iCs/>
          <w:color w:val="333333"/>
          <w:sz w:val="36"/>
          <w:szCs w:val="32"/>
          <w:lang w:bidi="en-US"/>
        </w:rPr>
        <w:t>Edition Tilli</w:t>
      </w:r>
      <w:r>
        <w:rPr>
          <w:rFonts w:ascii="Times-Roman, 'Times New Roman'" w:hAnsi="Times-Roman, 'Times New Roman'" w:cs="Times-Roman, 'Times New Roman'"/>
          <w:color w:val="333333"/>
          <w:sz w:val="36"/>
          <w:szCs w:val="32"/>
          <w:lang w:bidi="en-US"/>
        </w:rPr>
        <w:t xml:space="preserve"> has published al</w:t>
      </w:r>
      <w:r>
        <w:rPr>
          <w:rFonts w:ascii="Times-Roman, 'Times New Roman'" w:hAnsi="Times-Roman, 'Times New Roman'" w:cs="Times-Roman, 'Times New Roman'"/>
          <w:color w:val="333333"/>
          <w:sz w:val="36"/>
          <w:szCs w:val="32"/>
          <w:lang w:bidi="en-US"/>
        </w:rPr>
        <w:t xml:space="preserve">l of his numerous transcriptions for piano. His orchestrations for </w:t>
      </w:r>
      <w:r>
        <w:rPr>
          <w:rFonts w:ascii="Times-Roman, 'Times New Roman'" w:hAnsi="Times-Roman, 'Times New Roman'" w:cs="Times-Roman, 'Times New Roman'"/>
          <w:color w:val="333333"/>
          <w:sz w:val="36"/>
          <w:szCs w:val="32"/>
          <w:lang w:bidi="en-US"/>
        </w:rPr>
        <w:lastRenderedPageBreak/>
        <w:t xml:space="preserve">large orchestra of Busoni’s monumental piano work, </w:t>
      </w:r>
      <w:r>
        <w:rPr>
          <w:rFonts w:ascii="Times-Roman, 'Times New Roman'" w:hAnsi="Times-Roman, 'Times New Roman'" w:cs="Times-Roman, 'Times New Roman'"/>
          <w:i/>
          <w:iCs/>
          <w:color w:val="333333"/>
          <w:sz w:val="36"/>
          <w:szCs w:val="32"/>
          <w:lang w:bidi="en-US"/>
        </w:rPr>
        <w:t xml:space="preserve">Fantasia Contrappuntistica, </w:t>
      </w:r>
      <w:r>
        <w:rPr>
          <w:rFonts w:ascii="Times-Roman, 'Times New Roman'" w:hAnsi="Times-Roman, 'Times New Roman'" w:cs="Times-Roman, 'Times New Roman'"/>
          <w:color w:val="333333"/>
          <w:sz w:val="36"/>
          <w:szCs w:val="32"/>
          <w:lang w:bidi="en-US"/>
        </w:rPr>
        <w:t xml:space="preserve">Liszt's </w:t>
      </w:r>
      <w:r>
        <w:rPr>
          <w:rFonts w:ascii="Times-Roman, 'Times New Roman'" w:hAnsi="Times-Roman, 'Times New Roman'" w:cs="Times-Roman, 'Times New Roman'"/>
          <w:i/>
          <w:iCs/>
          <w:color w:val="333333"/>
          <w:sz w:val="36"/>
          <w:szCs w:val="32"/>
          <w:lang w:bidi="en-US"/>
        </w:rPr>
        <w:t xml:space="preserve">Fantasy and Fugue on BACH, </w:t>
      </w:r>
      <w:r>
        <w:rPr>
          <w:rFonts w:ascii="Times-Roman, 'Times New Roman'" w:hAnsi="Times-Roman, 'Times New Roman'" w:cs="Times-Roman, 'Times New Roman'"/>
          <w:color w:val="333333"/>
          <w:sz w:val="36"/>
          <w:szCs w:val="32"/>
          <w:lang w:bidi="en-US"/>
        </w:rPr>
        <w:t xml:space="preserve">Franck's piano quintet as </w:t>
      </w:r>
      <w:r>
        <w:rPr>
          <w:rFonts w:ascii="Times-Roman, 'Times New Roman'" w:hAnsi="Times-Roman, 'Times New Roman'" w:cs="Times-Roman, 'Times New Roman'"/>
          <w:i/>
          <w:iCs/>
          <w:color w:val="333333"/>
          <w:sz w:val="36"/>
          <w:szCs w:val="32"/>
          <w:lang w:bidi="en-US"/>
        </w:rPr>
        <w:t>Symphony in f-minor</w:t>
      </w:r>
      <w:r>
        <w:rPr>
          <w:rFonts w:ascii="Times-Roman, 'Times New Roman'" w:hAnsi="Times-Roman, 'Times New Roman'" w:cs="Times-Roman, 'Times New Roman'"/>
          <w:color w:val="333333"/>
          <w:sz w:val="36"/>
          <w:szCs w:val="32"/>
          <w:lang w:bidi="en-US"/>
        </w:rPr>
        <w:t xml:space="preserve">  five piano and choral works </w:t>
      </w:r>
      <w:r>
        <w:rPr>
          <w:rFonts w:ascii="Times-Roman, 'Times New Roman'" w:hAnsi="Times-Roman, 'Times New Roman'" w:cs="Times-Roman, 'Times New Roman'"/>
          <w:color w:val="333333"/>
          <w:sz w:val="36"/>
          <w:szCs w:val="32"/>
          <w:lang w:bidi="en-US"/>
        </w:rPr>
        <w:t xml:space="preserve">by Rachmaninoff as </w:t>
      </w:r>
      <w:r>
        <w:rPr>
          <w:rFonts w:ascii="Times-Roman, 'Times New Roman'" w:hAnsi="Times-Roman, 'Times New Roman'" w:cs="Times-Roman, 'Times New Roman'"/>
          <w:i/>
          <w:iCs/>
          <w:color w:val="333333"/>
          <w:sz w:val="36"/>
          <w:szCs w:val="32"/>
          <w:lang w:bidi="en-US"/>
        </w:rPr>
        <w:t>Five Pieces for Orchestra</w:t>
      </w:r>
      <w:r>
        <w:rPr>
          <w:rFonts w:ascii="Times-Roman, 'Times New Roman'" w:hAnsi="Times-Roman, 'Times New Roman'" w:cs="Times-Roman, 'Times New Roman'"/>
          <w:color w:val="333333"/>
          <w:sz w:val="36"/>
          <w:szCs w:val="32"/>
          <w:lang w:bidi="en-US"/>
        </w:rPr>
        <w:t xml:space="preserve"> and Reger's massive </w:t>
      </w:r>
      <w:r>
        <w:rPr>
          <w:rFonts w:ascii="Times-Roman, 'Times New Roman'" w:hAnsi="Times-Roman, 'Times New Roman'" w:cs="Times-Roman, 'Times New Roman'"/>
          <w:i/>
          <w:iCs/>
          <w:color w:val="333333"/>
          <w:sz w:val="36"/>
          <w:szCs w:val="32"/>
          <w:lang w:bidi="en-US"/>
        </w:rPr>
        <w:t>Variations and</w:t>
      </w:r>
      <w:r>
        <w:rPr>
          <w:rFonts w:ascii="Times-Roman, 'Times New Roman'" w:hAnsi="Times-Roman, 'Times New Roman'" w:cs="Times-Roman, 'Times New Roman'"/>
          <w:color w:val="333333"/>
          <w:sz w:val="36"/>
          <w:szCs w:val="32"/>
          <w:lang w:bidi="en-US"/>
        </w:rPr>
        <w:t xml:space="preserve"> </w:t>
      </w:r>
      <w:r>
        <w:rPr>
          <w:rFonts w:ascii="Times-Roman, 'Times New Roman'" w:hAnsi="Times-Roman, 'Times New Roman'" w:cs="Times-Roman, 'Times New Roman'"/>
          <w:i/>
          <w:iCs/>
          <w:color w:val="333333"/>
          <w:sz w:val="36"/>
          <w:szCs w:val="32"/>
          <w:lang w:bidi="en-US"/>
        </w:rPr>
        <w:t xml:space="preserve">Fugue on a theme by Bach opus 81 </w:t>
      </w:r>
      <w:r>
        <w:rPr>
          <w:rFonts w:ascii="Times-Roman, 'Times New Roman'" w:hAnsi="Times-Roman, 'Times New Roman'" w:cs="Times-Roman, 'Times New Roman'"/>
          <w:color w:val="333333"/>
          <w:sz w:val="36"/>
          <w:szCs w:val="32"/>
          <w:lang w:bidi="en-US"/>
        </w:rPr>
        <w:t xml:space="preserve">have had performances with the Berlin Symphony at Berlin Philharmonic Hall, with the leading orchestras of Hannover, Brandenburg. Helsinki, </w:t>
      </w:r>
      <w:r>
        <w:rPr>
          <w:rFonts w:ascii="Times-Roman, 'Times New Roman'" w:hAnsi="Times-Roman, 'Times New Roman'" w:cs="Times-Roman, 'Times New Roman'"/>
          <w:color w:val="333333"/>
          <w:sz w:val="36"/>
          <w:szCs w:val="32"/>
          <w:lang w:bidi="en-US"/>
        </w:rPr>
        <w:t xml:space="preserve">Turku, Buenos Aires, Porto Alegre, Montevideo and elsewhere and are being recorded in 2016 for both CD and DVD releases. They are also published by </w:t>
      </w:r>
      <w:r>
        <w:rPr>
          <w:rFonts w:ascii="Times-Roman, 'Times New Roman'" w:hAnsi="Times-Roman, 'Times New Roman'" w:cs="Times-Roman, 'Times New Roman'"/>
          <w:i/>
          <w:iCs/>
          <w:color w:val="333333"/>
          <w:sz w:val="36"/>
          <w:szCs w:val="32"/>
          <w:lang w:bidi="en-US"/>
        </w:rPr>
        <w:t>Edition Tilli.</w:t>
      </w:r>
    </w:p>
    <w:p w:rsidR="005A3D1E" w:rsidRDefault="005A3D1E">
      <w:pPr>
        <w:pStyle w:val="Standard"/>
        <w:widowControl w:val="0"/>
        <w:autoSpaceDE w:val="0"/>
        <w:rPr>
          <w:rFonts w:ascii="Times-Roman, 'Times New Roman'" w:hAnsi="Times-Roman, 'Times New Roman'" w:cs="Times-Roman, 'Times New Roman'"/>
          <w:i/>
          <w:iCs/>
          <w:color w:val="333333"/>
          <w:sz w:val="36"/>
          <w:szCs w:val="32"/>
          <w:lang w:bidi="en-US"/>
        </w:rPr>
      </w:pPr>
    </w:p>
    <w:p w:rsidR="005A3D1E" w:rsidRDefault="0024799B">
      <w:pPr>
        <w:pStyle w:val="Standard"/>
        <w:rPr>
          <w:rFonts w:ascii="Times-Roman, 'Times New Roman'" w:hAnsi="Times-Roman, 'Times New Roman'" w:cs="Times-Roman, 'Times New Roman'"/>
          <w:color w:val="333333"/>
          <w:sz w:val="36"/>
          <w:szCs w:val="32"/>
          <w:lang w:bidi="en-US"/>
        </w:rPr>
      </w:pPr>
      <w:r>
        <w:rPr>
          <w:rFonts w:ascii="Times-Roman, 'Times New Roman'" w:hAnsi="Times-Roman, 'Times New Roman'" w:cs="Times-Roman, 'Times New Roman'"/>
          <w:color w:val="333333"/>
          <w:sz w:val="36"/>
          <w:szCs w:val="32"/>
          <w:lang w:bidi="en-US"/>
        </w:rPr>
        <w:t>An accomplished pianist, Ira Levin was the first-prize winner of the American National Chopi</w:t>
      </w:r>
      <w:r>
        <w:rPr>
          <w:rFonts w:ascii="Times-Roman, 'Times New Roman'" w:hAnsi="Times-Roman, 'Times New Roman'" w:cs="Times-Roman, 'Times New Roman'"/>
          <w:color w:val="333333"/>
          <w:sz w:val="36"/>
          <w:szCs w:val="32"/>
          <w:lang w:bidi="en-US"/>
        </w:rPr>
        <w:t>n Competition in 1980. He studied for eight years with the legendary Jorge Bolet at the Curtis Institute, later becoming his assistant, while also studying conducting with Max Rudolf. He has performed throughout the United States, South America, and Europe</w:t>
      </w:r>
      <w:r>
        <w:rPr>
          <w:rFonts w:ascii="Times-Roman, 'Times New Roman'" w:hAnsi="Times-Roman, 'Times New Roman'" w:cs="Times-Roman, 'Times New Roman'"/>
          <w:color w:val="333333"/>
          <w:sz w:val="36"/>
          <w:szCs w:val="32"/>
          <w:lang w:bidi="en-US"/>
        </w:rPr>
        <w:t xml:space="preserve"> and continues to appear in recital and concert, often leading concertos from the keyboard as well, including works by Mozart, Weber, Bach and even Brahms's second concerto, which he conducted and played after a major soloist cancelled on short notice.</w:t>
      </w:r>
    </w:p>
    <w:p w:rsidR="005A3D1E" w:rsidRDefault="005A3D1E">
      <w:pPr>
        <w:pStyle w:val="Standard"/>
        <w:rPr>
          <w:rFonts w:ascii="Times-Roman, 'Times New Roman'" w:hAnsi="Times-Roman, 'Times New Roman'" w:cs="Times-Roman, 'Times New Roman'"/>
          <w:color w:val="333333"/>
          <w:sz w:val="36"/>
          <w:szCs w:val="32"/>
          <w:lang w:bidi="en-US"/>
        </w:rPr>
      </w:pPr>
    </w:p>
    <w:p w:rsidR="005A3D1E" w:rsidRDefault="0024799B">
      <w:pPr>
        <w:pStyle w:val="Standard"/>
        <w:rPr>
          <w:rFonts w:ascii="Times-Roman, 'Times New Roman'" w:hAnsi="Times-Roman, 'Times New Roman'" w:cs="Times-Roman, 'Times New Roman'"/>
          <w:color w:val="333333"/>
          <w:sz w:val="36"/>
          <w:szCs w:val="32"/>
          <w:lang w:bidi="en-US"/>
        </w:rPr>
      </w:pPr>
      <w:r>
        <w:rPr>
          <w:rFonts w:ascii="Times-Roman, 'Times New Roman'" w:hAnsi="Times-Roman, 'Times New Roman'" w:cs="Times-Roman, 'Times New Roman'"/>
          <w:color w:val="333333"/>
          <w:sz w:val="36"/>
          <w:szCs w:val="32"/>
          <w:lang w:bidi="en-US"/>
        </w:rPr>
        <w:t>He</w:t>
      </w:r>
      <w:r>
        <w:rPr>
          <w:rFonts w:ascii="Times-Roman, 'Times New Roman'" w:hAnsi="Times-Roman, 'Times New Roman'" w:cs="Times-Roman, 'Times New Roman'"/>
          <w:color w:val="333333"/>
          <w:sz w:val="36"/>
          <w:szCs w:val="32"/>
          <w:lang w:bidi="en-US"/>
        </w:rPr>
        <w:t xml:space="preserve"> has lived since 2011 in Berlin</w:t>
      </w:r>
    </w:p>
    <w:sectPr w:rsidR="005A3D1E">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799B" w:rsidRDefault="0024799B">
      <w:pPr>
        <w:rPr>
          <w:rFonts w:hint="eastAsia"/>
        </w:rPr>
      </w:pPr>
      <w:r>
        <w:separator/>
      </w:r>
    </w:p>
  </w:endnote>
  <w:endnote w:type="continuationSeparator" w:id="0">
    <w:p w:rsidR="0024799B" w:rsidRDefault="0024799B">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Liberation Sans">
    <w:charset w:val="00"/>
    <w:family w:val="swiss"/>
    <w:pitch w:val="variable"/>
  </w:font>
  <w:font w:name="Times-Roman, 'Times New Roman'">
    <w:altName w:val="Times New Roman"/>
    <w:charset w:val="00"/>
    <w:family w:val="roman"/>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799B" w:rsidRDefault="0024799B">
      <w:pPr>
        <w:rPr>
          <w:rFonts w:hint="eastAsia"/>
        </w:rPr>
      </w:pPr>
      <w:r>
        <w:rPr>
          <w:color w:val="000000"/>
        </w:rPr>
        <w:separator/>
      </w:r>
    </w:p>
  </w:footnote>
  <w:footnote w:type="continuationSeparator" w:id="0">
    <w:p w:rsidR="0024799B" w:rsidRDefault="0024799B">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5A3D1E"/>
    <w:rsid w:val="0024799B"/>
    <w:rsid w:val="005A3D1E"/>
    <w:rsid w:val="0065671B"/>
    <w:rsid w:val="00B90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7943AD-653E-42E5-940D-3C962CAAB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Lucida Sans"/>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widowControl/>
    </w:pPr>
    <w:rPr>
      <w:rFonts w:ascii="Times New Roman" w:eastAsia="Times New Roman" w:hAnsi="Times New Roman" w:cs="Times New Roman"/>
    </w:rPr>
  </w:style>
  <w:style w:type="paragraph" w:customStyle="1" w:styleId="Heading">
    <w:name w:val="Heading"/>
    <w:basedOn w:val="Standard"/>
    <w:next w:val="Textbody"/>
    <w:pPr>
      <w:keepNext/>
      <w:spacing w:before="240" w:after="120"/>
    </w:pPr>
    <w:rPr>
      <w:rFonts w:ascii="Liberation Sans" w:eastAsia="SimSun" w:hAnsi="Liberation Sans" w:cs="Lucida Sans"/>
      <w:sz w:val="28"/>
      <w:szCs w:val="28"/>
    </w:rPr>
  </w:style>
  <w:style w:type="paragraph" w:customStyle="1" w:styleId="Textbody">
    <w:name w:val="Text body"/>
    <w:basedOn w:val="Standard"/>
    <w:pPr>
      <w:spacing w:after="140" w:line="288" w:lineRule="auto"/>
    </w:pPr>
  </w:style>
  <w:style w:type="paragraph" w:styleId="Lista">
    <w:name w:val="List"/>
    <w:basedOn w:val="Textbody"/>
    <w:rPr>
      <w:rFonts w:cs="Lucida Sans"/>
    </w:rPr>
  </w:style>
  <w:style w:type="paragraph" w:styleId="Descripcin">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641</Words>
  <Characters>3660</Characters>
  <Application>Microsoft Office Word</Application>
  <DocSecurity>0</DocSecurity>
  <Lines>30</Lines>
  <Paragraphs>8</Paragraphs>
  <ScaleCrop>false</ScaleCrop>
  <Company/>
  <LinksUpToDate>false</LinksUpToDate>
  <CharactersWithSpaces>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 has conducted more than 1000 performances of over 60 operas</dc:title>
  <dc:creator>Ira Levin</dc:creator>
  <cp:lastModifiedBy>Bill Shapito</cp:lastModifiedBy>
  <cp:revision>2</cp:revision>
  <dcterms:created xsi:type="dcterms:W3CDTF">2016-02-18T05:46:00Z</dcterms:created>
  <dcterms:modified xsi:type="dcterms:W3CDTF">2016-02-18T05:46:00Z</dcterms:modified>
</cp:coreProperties>
</file>